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D1" w:rsidRDefault="000F22A3">
      <w:pPr>
        <w:spacing w:after="0" w:line="250" w:lineRule="auto"/>
        <w:ind w:left="8241" w:right="0" w:hanging="303"/>
        <w:jc w:val="left"/>
      </w:pPr>
      <w:r>
        <w:rPr>
          <w:rFonts w:ascii="Calibri" w:eastAsia="Calibri" w:hAnsi="Calibri" w:cs="Calibri"/>
          <w:b/>
          <w:color w:val="403152"/>
          <w:sz w:val="42"/>
        </w:rPr>
        <w:t xml:space="preserve">Правила по технике безопасности и охране труда по очистке крыш и </w:t>
      </w:r>
    </w:p>
    <w:p w:rsidR="00DE7CD1" w:rsidRDefault="000F22A3">
      <w:pPr>
        <w:spacing w:after="0" w:line="250" w:lineRule="auto"/>
        <w:ind w:left="8174" w:right="0" w:firstLine="0"/>
        <w:jc w:val="left"/>
      </w:pPr>
      <w:r>
        <w:rPr>
          <w:rFonts w:ascii="Calibri" w:eastAsia="Calibri" w:hAnsi="Calibri" w:cs="Calibri"/>
          <w:b/>
          <w:color w:val="403152"/>
          <w:sz w:val="42"/>
        </w:rPr>
        <w:t>карнизов зданий от снега и льда.</w:t>
      </w:r>
      <w:r>
        <w:rPr>
          <w:rFonts w:ascii="Calibri" w:eastAsia="Calibri" w:hAnsi="Calibri" w:cs="Calibri"/>
          <w:color w:val="403152"/>
          <w:sz w:val="42"/>
        </w:rPr>
        <w:t xml:space="preserve"> </w:t>
      </w:r>
    </w:p>
    <w:p w:rsidR="00DE7CD1" w:rsidRDefault="000F22A3">
      <w:pPr>
        <w:spacing w:after="218" w:line="259" w:lineRule="auto"/>
        <w:ind w:left="8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7CD1" w:rsidRDefault="000F22A3">
      <w:pPr>
        <w:spacing w:after="0" w:line="259" w:lineRule="auto"/>
        <w:ind w:left="8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7CD1" w:rsidRDefault="000F22A3">
      <w:pPr>
        <w:spacing w:after="144" w:line="259" w:lineRule="auto"/>
        <w:ind w:left="8436" w:right="-613" w:firstLine="0"/>
        <w:jc w:val="left"/>
      </w:pPr>
      <w:r>
        <w:rPr>
          <w:noProof/>
        </w:rPr>
        <w:drawing>
          <wp:inline distT="0" distB="0" distL="0" distR="0">
            <wp:extent cx="4245864" cy="37246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D1" w:rsidRPr="00005553" w:rsidRDefault="009C5D5F" w:rsidP="00005553">
      <w:pPr>
        <w:spacing w:after="218" w:line="259" w:lineRule="auto"/>
        <w:ind w:left="8112" w:right="0" w:firstLine="0"/>
        <w:jc w:val="left"/>
        <w:rPr>
          <w:rFonts w:ascii="Calibri" w:eastAsia="Calibri" w:hAnsi="Calibri" w:cs="Calibri"/>
          <w:sz w:val="22"/>
        </w:rPr>
      </w:pPr>
      <w:r w:rsidRPr="00005553">
        <w:rPr>
          <w:rFonts w:ascii="Calibri" w:eastAsia="Calibri" w:hAnsi="Calibri" w:cs="Calibri"/>
          <w:sz w:val="22"/>
        </w:rPr>
        <w:t xml:space="preserve">                                           </w:t>
      </w:r>
      <w:r w:rsidR="000F22A3">
        <w:rPr>
          <w:rFonts w:ascii="Calibri" w:eastAsia="Calibri" w:hAnsi="Calibri" w:cs="Calibri"/>
          <w:sz w:val="22"/>
        </w:rPr>
        <w:t xml:space="preserve"> </w:t>
      </w:r>
      <w:r w:rsidR="003A0E7F">
        <w:rPr>
          <w:rFonts w:ascii="Calibri" w:eastAsia="Calibri" w:hAnsi="Calibri" w:cs="Calibri"/>
          <w:sz w:val="22"/>
        </w:rPr>
        <w:t>с. Пестравка, 2019</w:t>
      </w:r>
      <w:r w:rsidR="000F22A3">
        <w:rPr>
          <w:rFonts w:ascii="Calibri" w:eastAsia="Calibri" w:hAnsi="Calibri" w:cs="Calibri"/>
          <w:sz w:val="22"/>
        </w:rPr>
        <w:t xml:space="preserve">г. </w:t>
      </w:r>
    </w:p>
    <w:p w:rsidR="00DE7CD1" w:rsidRDefault="00DE7CD1">
      <w:pPr>
        <w:sectPr w:rsidR="00DE7CD1">
          <w:pgSz w:w="16840" w:h="11900" w:orient="landscape"/>
          <w:pgMar w:top="1440" w:right="891" w:bottom="1440" w:left="1440" w:header="720" w:footer="720" w:gutter="0"/>
          <w:cols w:space="720"/>
        </w:sectPr>
      </w:pPr>
    </w:p>
    <w:p w:rsidR="00DE7CD1" w:rsidRPr="004728BA" w:rsidRDefault="00005553" w:rsidP="00005553">
      <w:pPr>
        <w:spacing w:after="0" w:line="259" w:lineRule="auto"/>
        <w:ind w:firstLine="0"/>
        <w:jc w:val="center"/>
        <w:rPr>
          <w:sz w:val="22"/>
        </w:rPr>
      </w:pPr>
      <w:r w:rsidRPr="00005553">
        <w:rPr>
          <w:sz w:val="22"/>
        </w:rPr>
        <w:lastRenderedPageBreak/>
        <w:t xml:space="preserve"> </w:t>
      </w:r>
      <w:r w:rsidR="000F22A3" w:rsidRPr="004728BA">
        <w:rPr>
          <w:sz w:val="22"/>
        </w:rPr>
        <w:t xml:space="preserve">Требования охраны труда при очистке крыш от снега. </w:t>
      </w:r>
    </w:p>
    <w:p w:rsidR="00DE7CD1" w:rsidRPr="004728BA" w:rsidRDefault="000F22A3">
      <w:pPr>
        <w:spacing w:after="0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При сбрасывании снега с крыш необходимо выполнять следующие требования безопасности: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определить, обозначить и оградить территорию возможного падения снега. Ширина ограждаемой территории при высоте здания до 20 м должна быть не менее 6 м, при высоте 40 м - не менее 10 м. При необходимости сбрасывания снега с крыш зданий высотой более 40 м ширина ограждаемой части должна быть пропорционально увеличена;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до ограждения на тротуаре выставить дежурного работника, который должен иметь свисток для предупреждения пешеходов и сигнализации работающим на крыше;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все дверные проемы, выходящие в сторону очищаемого от снега ската крыши, запереть или внутри лестничных клеток, арок, ворот выставить дежурного работника для предупреждения людей об опасности. При невозможности закрыть дверь (при выходе в сторону очищаемого ската крыши) должен быть сделан навес.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Во время работы на крыше следует четко выполнять команды находящегося внизу дежурного работника, быть внимательным к его сигналам.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Очистку крыш от снега следует производить деревянными лопатами. Применять металлический инструмент для скалывания льда, образовавшегося на отдельных участках крыш (в настенном желобе, у лотков перед водосточными трубами, в самих лотках и т.д.), не допускается. </w:t>
      </w:r>
    </w:p>
    <w:p w:rsidR="004728BA" w:rsidRDefault="000F22A3" w:rsidP="004728BA">
      <w:pPr>
        <w:spacing w:after="530"/>
        <w:ind w:left="-15" w:right="0" w:firstLine="540"/>
        <w:rPr>
          <w:sz w:val="22"/>
        </w:rPr>
      </w:pPr>
      <w:r w:rsidRPr="004728BA">
        <w:rPr>
          <w:sz w:val="22"/>
        </w:rPr>
        <w:t xml:space="preserve">Очищать снег с крыши следует от конька к карнизу равномерно, не допуская перегрузки от снега отдельных участков кровли. Начинать очистку крыши с ее краев не допускается. </w:t>
      </w:r>
    </w:p>
    <w:p w:rsidR="00005553" w:rsidRDefault="00005553" w:rsidP="004728BA">
      <w:pPr>
        <w:spacing w:after="530"/>
        <w:ind w:left="-15" w:right="0" w:firstLine="540"/>
        <w:rPr>
          <w:rFonts w:ascii="Calibri" w:eastAsia="Calibri" w:hAnsi="Calibri" w:cs="Calibri"/>
          <w:sz w:val="22"/>
        </w:rPr>
      </w:pPr>
    </w:p>
    <w:p w:rsidR="00DE7CD1" w:rsidRPr="004728BA" w:rsidRDefault="00005553" w:rsidP="004728BA">
      <w:pPr>
        <w:spacing w:after="530"/>
        <w:ind w:left="-15" w:right="0" w:firstLine="540"/>
        <w:rPr>
          <w:sz w:val="22"/>
        </w:rPr>
      </w:pPr>
      <w:r w:rsidRPr="003A0E7F">
        <w:rPr>
          <w:rFonts w:ascii="Calibri" w:eastAsia="Calibri" w:hAnsi="Calibri" w:cs="Calibri"/>
          <w:sz w:val="22"/>
        </w:rPr>
        <w:t xml:space="preserve">                                                      </w:t>
      </w:r>
      <w:r w:rsidR="000F22A3" w:rsidRPr="004728BA">
        <w:rPr>
          <w:rFonts w:ascii="Calibri" w:eastAsia="Calibri" w:hAnsi="Calibri" w:cs="Calibri"/>
          <w:sz w:val="22"/>
        </w:rPr>
        <w:t xml:space="preserve">2 </w:t>
      </w:r>
    </w:p>
    <w:p w:rsidR="00DE7CD1" w:rsidRPr="004728BA" w:rsidRDefault="000F22A3">
      <w:pPr>
        <w:spacing w:after="19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7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 xml:space="preserve">Отдел охраны труда Администрации муниципального </w:t>
      </w:r>
      <w:r w:rsidR="003A0E7F">
        <w:rPr>
          <w:sz w:val="22"/>
        </w:rPr>
        <w:t xml:space="preserve">    </w:t>
      </w:r>
      <w:bookmarkStart w:id="0" w:name="_GoBack"/>
      <w:bookmarkEnd w:id="0"/>
      <w:r w:rsidRPr="004728BA">
        <w:rPr>
          <w:sz w:val="22"/>
        </w:rPr>
        <w:t xml:space="preserve">района </w:t>
      </w:r>
      <w:r w:rsidR="009C5D5F" w:rsidRPr="004728BA">
        <w:rPr>
          <w:sz w:val="22"/>
        </w:rPr>
        <w:t>Пестрав</w:t>
      </w:r>
      <w:r w:rsidRPr="004728BA">
        <w:rPr>
          <w:sz w:val="22"/>
        </w:rPr>
        <w:t xml:space="preserve">ский Самарской области </w:t>
      </w:r>
    </w:p>
    <w:p w:rsidR="00DE7CD1" w:rsidRPr="004728BA" w:rsidRDefault="009C5D5F">
      <w:pPr>
        <w:ind w:left="1913" w:right="0" w:hanging="1457"/>
        <w:rPr>
          <w:sz w:val="22"/>
        </w:rPr>
      </w:pPr>
      <w:r w:rsidRPr="004728BA">
        <w:rPr>
          <w:sz w:val="22"/>
        </w:rPr>
        <w:t>446160</w:t>
      </w:r>
      <w:r w:rsidR="000F22A3" w:rsidRPr="004728BA">
        <w:rPr>
          <w:sz w:val="22"/>
        </w:rPr>
        <w:t xml:space="preserve">, Самарская область, с. </w:t>
      </w:r>
      <w:r w:rsidRPr="004728BA">
        <w:rPr>
          <w:sz w:val="22"/>
        </w:rPr>
        <w:t>Пестравка</w:t>
      </w:r>
      <w:r w:rsidR="000F22A3" w:rsidRPr="004728BA">
        <w:rPr>
          <w:sz w:val="22"/>
        </w:rPr>
        <w:t xml:space="preserve">, </w:t>
      </w:r>
      <w:r w:rsidRPr="004728BA">
        <w:rPr>
          <w:sz w:val="22"/>
        </w:rPr>
        <w:t>ул</w:t>
      </w:r>
      <w:r w:rsidR="000F22A3" w:rsidRPr="004728BA">
        <w:rPr>
          <w:sz w:val="22"/>
        </w:rPr>
        <w:t xml:space="preserve">. </w:t>
      </w:r>
      <w:proofErr w:type="spellStart"/>
      <w:r w:rsidRPr="004728BA">
        <w:rPr>
          <w:sz w:val="22"/>
        </w:rPr>
        <w:t>Крайнюковская</w:t>
      </w:r>
      <w:proofErr w:type="spellEnd"/>
      <w:r w:rsidRPr="004728BA">
        <w:rPr>
          <w:sz w:val="22"/>
        </w:rPr>
        <w:t>, 84</w:t>
      </w:r>
      <w:r w:rsidR="000F22A3" w:rsidRPr="004728BA">
        <w:rPr>
          <w:sz w:val="22"/>
        </w:rPr>
        <w:t xml:space="preserve">, </w:t>
      </w:r>
    </w:p>
    <w:p w:rsidR="009C5D5F" w:rsidRPr="004728BA" w:rsidRDefault="009C5D5F" w:rsidP="009C5D5F">
      <w:pPr>
        <w:spacing w:after="0" w:line="274" w:lineRule="auto"/>
        <w:ind w:left="463" w:right="57" w:firstLine="0"/>
        <w:jc w:val="center"/>
        <w:rPr>
          <w:sz w:val="22"/>
        </w:rPr>
      </w:pPr>
      <w:proofErr w:type="spellStart"/>
      <w:r w:rsidRPr="004728BA">
        <w:rPr>
          <w:color w:val="0000FF"/>
          <w:sz w:val="22"/>
          <w:u w:val="single" w:color="0000FF"/>
          <w:lang w:val="en-US"/>
        </w:rPr>
        <w:t>pestrtrud</w:t>
      </w:r>
      <w:proofErr w:type="spellEnd"/>
      <w:r w:rsidR="000F22A3" w:rsidRPr="004728BA">
        <w:rPr>
          <w:color w:val="0000FF"/>
          <w:sz w:val="22"/>
          <w:u w:val="single" w:color="0000FF"/>
        </w:rPr>
        <w:t>@rambler.ru</w:t>
      </w:r>
      <w:r w:rsidR="000F22A3" w:rsidRPr="004728BA">
        <w:rPr>
          <w:sz w:val="22"/>
        </w:rPr>
        <w:t xml:space="preserve"> </w:t>
      </w:r>
    </w:p>
    <w:p w:rsidR="00DE7CD1" w:rsidRPr="003A0E7F" w:rsidRDefault="000F22A3">
      <w:pPr>
        <w:spacing w:after="4228" w:line="274" w:lineRule="auto"/>
        <w:ind w:left="1524" w:right="0" w:hanging="828"/>
        <w:jc w:val="left"/>
        <w:rPr>
          <w:sz w:val="22"/>
        </w:rPr>
      </w:pPr>
      <w:r w:rsidRPr="004728BA">
        <w:rPr>
          <w:sz w:val="22"/>
        </w:rPr>
        <w:t>телефон</w:t>
      </w:r>
      <w:r w:rsidRPr="003A0E7F">
        <w:rPr>
          <w:sz w:val="22"/>
        </w:rPr>
        <w:t>/</w:t>
      </w:r>
      <w:r w:rsidRPr="004728BA">
        <w:rPr>
          <w:sz w:val="22"/>
        </w:rPr>
        <w:t>факс</w:t>
      </w:r>
      <w:r w:rsidR="009C5D5F" w:rsidRPr="003A0E7F">
        <w:rPr>
          <w:sz w:val="22"/>
        </w:rPr>
        <w:t>: 8(84674) 2-22-51</w:t>
      </w:r>
      <w:r w:rsidRPr="003A0E7F">
        <w:rPr>
          <w:sz w:val="22"/>
        </w:rPr>
        <w:t xml:space="preserve"> </w:t>
      </w: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303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7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lastRenderedPageBreak/>
        <w:t xml:space="preserve">Примечание. В крышах со специальными вентиляционными отверстиями слуховые окна из-за малой эффективности в проветривании чердачных помещений могут быть оставлены в минимальном количестве только для освещения и выхода на крышу (не менее двух на чердак или часть его, отделенную противопожарной стеной). Если чердак освещается через фронтон или </w:t>
      </w:r>
      <w:proofErr w:type="spellStart"/>
      <w:r w:rsidRPr="004728BA">
        <w:rPr>
          <w:sz w:val="22"/>
        </w:rPr>
        <w:t>светопрозрачные</w:t>
      </w:r>
      <w:proofErr w:type="spellEnd"/>
      <w:r w:rsidRPr="004728BA">
        <w:rPr>
          <w:sz w:val="22"/>
        </w:rPr>
        <w:t xml:space="preserve"> участки кровли, а на крышу можно выйти через люк или с балкона, то могут быть упразднены слуховые окна.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Для уменьшения обледенения крыш со стальной кровлей и наружным водоотводом следует покрывать поверхности кровли </w:t>
      </w:r>
      <w:proofErr w:type="spellStart"/>
      <w:r w:rsidRPr="004728BA">
        <w:rPr>
          <w:sz w:val="22"/>
        </w:rPr>
        <w:t>антиобледенительными</w:t>
      </w:r>
      <w:proofErr w:type="spellEnd"/>
      <w:r w:rsidRPr="004728BA">
        <w:rPr>
          <w:sz w:val="22"/>
        </w:rPr>
        <w:t xml:space="preserve"> составами в соответствии с "Рекомендациями по применению химических средств для облегчения удаления льда со стальных кровель".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 xml:space="preserve">Во избежание заполнения льдом водосточных труб и нарушения в связи с этим их целостности (размораживания) целесообразно на зиму закрывать водосточные воронки специальными лотками.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98" w:line="275" w:lineRule="auto"/>
        <w:ind w:left="3430" w:right="2722" w:firstLine="0"/>
        <w:rPr>
          <w:sz w:val="22"/>
        </w:rPr>
      </w:pPr>
      <w:r w:rsidRPr="004728BA">
        <w:rPr>
          <w:sz w:val="22"/>
        </w:rPr>
        <w:t xml:space="preserve">  </w:t>
      </w: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61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6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Снятие ледяных сосулек с краев крыш и у водосточных труб следует производить специально предназначенными для этой цели приспособлениями. </w:t>
      </w:r>
    </w:p>
    <w:p w:rsidR="00DE7CD1" w:rsidRPr="004728BA" w:rsidRDefault="000F22A3">
      <w:pPr>
        <w:ind w:left="540" w:right="0" w:firstLine="0"/>
        <w:rPr>
          <w:sz w:val="22"/>
        </w:rPr>
      </w:pPr>
      <w:r w:rsidRPr="004728BA">
        <w:rPr>
          <w:sz w:val="22"/>
        </w:rPr>
        <w:t xml:space="preserve">При очистке крыши от снега запрещается: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 xml:space="preserve">свешиваться с крыши; касаться электропроводов, телевизионных антенн и других установок, которые могут вызвать поражение электротоком; сбрасывать снег на электрические, телефонные или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 xml:space="preserve">другие провода, деревья и кустарники. </w:t>
      </w:r>
    </w:p>
    <w:p w:rsidR="00DE7CD1" w:rsidRPr="004728BA" w:rsidRDefault="000F22A3">
      <w:pPr>
        <w:spacing w:after="19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800" w:right="0" w:hanging="413"/>
        <w:rPr>
          <w:sz w:val="22"/>
        </w:rPr>
      </w:pPr>
      <w:r w:rsidRPr="004728BA">
        <w:rPr>
          <w:sz w:val="22"/>
        </w:rPr>
        <w:t xml:space="preserve">Очистка кровель от снега и устранение обледенения водоотводящих устройств чердачных крыш. </w:t>
      </w:r>
    </w:p>
    <w:p w:rsidR="00DE7CD1" w:rsidRPr="004728BA" w:rsidRDefault="000F22A3">
      <w:pPr>
        <w:spacing w:after="17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Крыши с наружным водоотводом необходимо периодически очищать от снега, не допуская накопления его более 30 см. При оттепелях, если наблюдается обледенение свесов и водоотводящих устройств, снег следует сбрасывать и при меньшей толщине, очищать кровлю от снега следует равномерно со всех ее скатов. На кровлях с уклоном более 45° (черепичных, гонтовых, драночных), а также на шиферных кровлях очищать снег надо только в разжелобках, над карнизами и в других местах скопления снега.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Очистку снега и </w:t>
      </w:r>
      <w:proofErr w:type="spellStart"/>
      <w:r w:rsidRPr="004728BA">
        <w:rPr>
          <w:sz w:val="22"/>
        </w:rPr>
        <w:t>наледеобразований</w:t>
      </w:r>
      <w:proofErr w:type="spellEnd"/>
      <w:r w:rsidRPr="004728BA">
        <w:rPr>
          <w:sz w:val="22"/>
        </w:rPr>
        <w:t xml:space="preserve"> (сосулек) с крыш следует поручать рабочим, знающим правила содержания кровель и правила техники безопасности при работе на крышах в любое время года. Для предохранения кровли от повреждений при сбрасывании снега необходимо оставлять слой снега толщиной до 5 см. </w:t>
      </w:r>
    </w:p>
    <w:p w:rsidR="00DE7CD1" w:rsidRPr="004728BA" w:rsidRDefault="000F22A3">
      <w:pPr>
        <w:spacing w:after="205"/>
        <w:ind w:left="-15" w:right="0"/>
        <w:rPr>
          <w:sz w:val="22"/>
        </w:rPr>
      </w:pPr>
      <w:r w:rsidRPr="004728BA">
        <w:rPr>
          <w:sz w:val="22"/>
        </w:rPr>
        <w:t xml:space="preserve">После очистки крыши от снега следует проверить ее состояние. </w:t>
      </w: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8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3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lastRenderedPageBreak/>
        <w:t xml:space="preserve">При обнаружении повреждений кровли, свесов, желобов и водоприемных воронок надо устранять.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При сбрасывании снега с крыши обеспечивают сохранность выступающих элементов здания, световых реклам, вывесок, электрических и телефонных проводов, а также зеленых насаждений.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 xml:space="preserve">При осмотре и очистке крыш от снега и </w:t>
      </w:r>
      <w:proofErr w:type="spellStart"/>
      <w:r w:rsidRPr="004728BA">
        <w:rPr>
          <w:sz w:val="22"/>
        </w:rPr>
        <w:t>наледеобразований</w:t>
      </w:r>
      <w:proofErr w:type="spellEnd"/>
      <w:r w:rsidRPr="004728BA">
        <w:rPr>
          <w:sz w:val="22"/>
        </w:rPr>
        <w:t xml:space="preserve"> должны соблюдаться правила техники безопасности.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Не рекомендуется очистка от снега </w:t>
      </w:r>
      <w:proofErr w:type="spellStart"/>
      <w:r w:rsidRPr="004728BA">
        <w:rPr>
          <w:sz w:val="22"/>
        </w:rPr>
        <w:t>пологоскатных</w:t>
      </w:r>
      <w:proofErr w:type="spellEnd"/>
      <w:r w:rsidRPr="004728BA">
        <w:rPr>
          <w:sz w:val="22"/>
        </w:rPr>
        <w:t xml:space="preserve"> железобетонных крыш с внутренним водоотводом, так как эти крыши имеют достаточный запас прочности, а их очистка ведет к разрушению гидроизоляционного ковра. Очистку производят в случае протечек на отдельных участках.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Если в процессе эксплуатации зданий происходит обледенение свесов и водоотводящих устройств чердачных крыш, необходимо устранить неисправность вентиляционных коробов, довести до нормативной величины теплоизоляцию чердачных трубопроводов центрального отопления и горячего водоснабжения и оборудования, обеспечить герметизацию притворов входных дверей или люков на чердак. </w:t>
      </w:r>
    </w:p>
    <w:p w:rsidR="00DE7CD1" w:rsidRPr="004728BA" w:rsidRDefault="000F22A3">
      <w:pPr>
        <w:spacing w:after="107"/>
        <w:ind w:left="-15" w:right="0"/>
        <w:rPr>
          <w:sz w:val="22"/>
        </w:rPr>
      </w:pPr>
      <w:r w:rsidRPr="004728BA">
        <w:rPr>
          <w:sz w:val="22"/>
        </w:rPr>
        <w:t xml:space="preserve">В карнизной части стены и в коньке кровли следует устроить специальные вентиляционные отверстия. В первом случае их можно выполнять в виде щелей под обрешеткой свеса кровли (щелевые продухи), а также в виде отдельных отверстий, пробиваемых в кирпичной кладке по осям окон или </w:t>
      </w:r>
      <w:proofErr w:type="gramStart"/>
      <w:r w:rsidRPr="004728BA">
        <w:rPr>
          <w:sz w:val="22"/>
        </w:rPr>
        <w:t>простенков</w:t>
      </w:r>
      <w:proofErr w:type="gramEnd"/>
      <w:r w:rsidRPr="004728BA">
        <w:rPr>
          <w:sz w:val="22"/>
        </w:rPr>
        <w:t xml:space="preserve"> или по осям тех и других одновременно. В коньке крыши целесообразно устраивать щелевые продухи. Общая площадь живого </w:t>
      </w: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61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4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 xml:space="preserve">сечения вентиляционных отверстий принимается по расчету.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Вентиляционные отверстия должны оборудоваться обычными или жалюзийными решетками.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При расчете и устройстве специальных вентиляционных отверстий в крыше следует руководствоваться: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 xml:space="preserve">"Временными указаниями по устройству специальной системы естественной вентиляции чердачных помещений" или "Временными указаниями по технической эксплуатации крыш жилых зданий с рулонными, мастичными и стальными кровлями".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Состояние вентиляционных отверстий должно проверяться при очередных осмотрах крыш.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 xml:space="preserve">Обнаруженные неисправности должны устраняться.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Вентиляционные отверстия необходимо регулярно очищать от мусора.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 xml:space="preserve">Карнизные щелевые продухи следует использовать для осмотра концов стропильных ног и </w:t>
      </w:r>
      <w:proofErr w:type="spellStart"/>
      <w:r w:rsidRPr="004728BA">
        <w:rPr>
          <w:sz w:val="22"/>
        </w:rPr>
        <w:t>надкарнизных</w:t>
      </w:r>
      <w:proofErr w:type="spellEnd"/>
      <w:r w:rsidRPr="004728BA">
        <w:rPr>
          <w:sz w:val="22"/>
        </w:rPr>
        <w:t xml:space="preserve"> участков кровли, выявления состояния свесов и желобов, подверженных наиболее интенсивному разрушению. </w:t>
      </w:r>
    </w:p>
    <w:p w:rsidR="00DE7CD1" w:rsidRPr="004728BA" w:rsidRDefault="000F22A3">
      <w:pPr>
        <w:spacing w:after="426"/>
        <w:ind w:left="-15" w:right="0"/>
        <w:rPr>
          <w:sz w:val="22"/>
        </w:rPr>
      </w:pPr>
      <w:r w:rsidRPr="004728BA">
        <w:rPr>
          <w:sz w:val="22"/>
        </w:rPr>
        <w:t xml:space="preserve">Для уменьшения воздействия солнечной радиации на температуру воздуха чердачных помещений и придания поверхности кровли гидрофобных свойств, позволяющих снизить сцепление воды, льда и пыли с материалами кровли, рекомендуется окрашивать ее лакокрасочными составами светлых тонов, обладающими повышенными водоотталкивающими свойствами. Коэффициент поглощения солнечной энергии окрашенных поверхностей должен быть не более 0,6. </w:t>
      </w: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8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5 </w:t>
      </w:r>
    </w:p>
    <w:sectPr w:rsidR="00DE7CD1" w:rsidRPr="004728BA" w:rsidSect="004728BA">
      <w:type w:val="continuous"/>
      <w:pgSz w:w="16840" w:h="11900" w:orient="landscape"/>
      <w:pgMar w:top="758" w:right="1130" w:bottom="994" w:left="1132" w:header="720" w:footer="720" w:gutter="0"/>
      <w:cols w:num="2" w:space="720" w:equalWidth="0">
        <w:col w:w="6208" w:space="2502"/>
        <w:col w:w="58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1"/>
    <w:rsid w:val="00005553"/>
    <w:rsid w:val="000F22A3"/>
    <w:rsid w:val="003A0E7F"/>
    <w:rsid w:val="004728BA"/>
    <w:rsid w:val="00717956"/>
    <w:rsid w:val="009C5D5F"/>
    <w:rsid w:val="00D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28C4-15DB-4DF3-82A9-A8726BA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right="9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38C4-585B-47E0-BA06-400DEC6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&lt;4D6963726F736F667420576F7264202D20CFE0ECFFF2EAE020D2E5F5EDE8EAE020E1E5E7EEEFE0F1EDEEF1F2E820EFF0E820EEF7E8F1F2EAE520F1EDE5E3E020F120EAF0FBF8&gt;</vt:lpstr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&lt;4D6963726F736F667420576F7264202D20CFE0ECFFF2EAE020D2E5F5EDE8EAE020E1E5E7EEEFE0F1EDEEF1F2E820EFF0E820EEF7E8F1F2EAE520F1EDE5E3E020F120EAF0FBF8&gt;</dc:title>
  <dc:subject/>
  <dc:creator>&lt;CCE8F8F3F1F2E8ED20C0&gt;</dc:creator>
  <cp:keywords/>
  <cp:lastModifiedBy>Admin</cp:lastModifiedBy>
  <cp:revision>3</cp:revision>
  <cp:lastPrinted>2017-01-14T04:27:00Z</cp:lastPrinted>
  <dcterms:created xsi:type="dcterms:W3CDTF">2017-01-14T04:35:00Z</dcterms:created>
  <dcterms:modified xsi:type="dcterms:W3CDTF">2019-02-07T04:17:00Z</dcterms:modified>
</cp:coreProperties>
</file>